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WTH-CNX-E01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Doi Suthep &amp; Chiang Mai Ancient Temples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 / 13:00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Doi Suthep &amp; Chiang Mai Ancient Temples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Wat Chedi Luang</w:t>
      </w:r>
      <w:r>
        <w:rPr>
          <w:color w:val="000000"/>
        </w:rPr>
        <w:t xml:space="preserve"> (late 14th century), once the tallest monument in Chiang Mai and originally home to the Emerald Buddha, Thailand’s most sacred religious relic.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Phra Singh</w:t>
      </w:r>
      <w:r>
        <w:rPr>
          <w:color w:val="000000"/>
        </w:rPr>
        <w:t xml:space="preserve"> (1345), renowned for its stunning Lanna-style viharn (assembly hall) and the finest scripture repository in Northern Thailand.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</w:t>
      </w:r>
      <w:r>
        <w:rPr>
          <w:b/>
          <w:bCs/>
          <w:color w:val="000000"/>
        </w:rPr>
        <w:t xml:space="preserve">Wat Phra That Doi Suthep</w:t>
      </w:r>
      <w:r>
        <w:rPr>
          <w:color w:val="000000"/>
        </w:rPr>
        <w:t xml:space="preserve">, one of Northern Thailand’s most sacred temples, built in 1383. Perched 1,050 meters above sea level, this sacred site features a magnificent golden chedi enshrining holy relics of Lord Buddha. Enjoy panoramic views of Chiang Mai City and the Ping Valley from the summit of Suthep Mountain. Ascend the 306-step Naga staircase, symbolizing the spiritual journey toward nirvana, or take a tram to the summit.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 options:  </w:t>
      </w:r>
      <w:r>
        <w:rPr>
          <w:color w:val="000000"/>
        </w:rPr>
        <w:t xml:space="preserve">Morning 08:30–13:00 hrs. or Afternoon 13:00–17:30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